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79B2F10F"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C4794C">
        <w:rPr>
          <w:b/>
          <w:noProof/>
          <w:sz w:val="24"/>
          <w:lang w:val="en-US"/>
        </w:rPr>
        <w:t>2</w:t>
      </w:r>
      <w:r w:rsidRPr="00B855DD">
        <w:rPr>
          <w:b/>
          <w:i/>
          <w:noProof/>
          <w:sz w:val="28"/>
          <w:lang w:val="en-US"/>
        </w:rPr>
        <w:tab/>
      </w:r>
      <w:r w:rsidRPr="00B855DD">
        <w:rPr>
          <w:b/>
          <w:noProof/>
          <w:sz w:val="24"/>
          <w:lang w:val="en-US"/>
        </w:rPr>
        <w:t>S2-2</w:t>
      </w:r>
      <w:r w:rsidR="00453B3A">
        <w:rPr>
          <w:b/>
          <w:noProof/>
          <w:sz w:val="24"/>
          <w:lang w:val="en-US"/>
        </w:rPr>
        <w:t>4</w:t>
      </w:r>
      <w:r w:rsidR="008033E2">
        <w:rPr>
          <w:b/>
          <w:noProof/>
          <w:sz w:val="24"/>
          <w:lang w:val="en-US"/>
        </w:rPr>
        <w:t>0</w:t>
      </w:r>
      <w:r w:rsidR="001A77DF">
        <w:rPr>
          <w:b/>
          <w:noProof/>
          <w:sz w:val="24"/>
          <w:lang w:val="en-US"/>
        </w:rPr>
        <w:t>5</w:t>
      </w:r>
      <w:r w:rsidR="0008081A">
        <w:rPr>
          <w:b/>
          <w:noProof/>
          <w:sz w:val="24"/>
          <w:lang w:val="en-US"/>
        </w:rPr>
        <w:t>619</w:t>
      </w:r>
    </w:p>
    <w:p w14:paraId="6374E246" w14:textId="7AA62524" w:rsidR="00CE050B" w:rsidRDefault="00C4794C" w:rsidP="00CE050B">
      <w:pPr>
        <w:pStyle w:val="CRCoverPage"/>
        <w:outlineLvl w:val="0"/>
        <w:rPr>
          <w:b/>
          <w:noProof/>
          <w:sz w:val="24"/>
        </w:rPr>
      </w:pPr>
      <w:r>
        <w:rPr>
          <w:rFonts w:eastAsia="Arial Unicode MS" w:cs="Arial"/>
          <w:b/>
          <w:bCs/>
          <w:color w:val="000000"/>
          <w:sz w:val="24"/>
          <w:lang w:eastAsia="ja-JP"/>
        </w:rPr>
        <w:t>15</w:t>
      </w:r>
      <w:r w:rsidR="008149AA"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008149AA"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cs="Arial"/>
          <w:b/>
          <w:bCs/>
          <w:color w:val="0000FF"/>
        </w:rPr>
        <w:t>(revision of S2-24</w:t>
      </w:r>
      <w:r w:rsidR="001A77DF">
        <w:rPr>
          <w:rFonts w:cs="Arial"/>
          <w:b/>
          <w:bCs/>
          <w:color w:val="0000FF"/>
        </w:rPr>
        <w:t>04524</w:t>
      </w:r>
      <w:r w:rsidR="0008081A">
        <w:rPr>
          <w:rFonts w:cs="Arial"/>
          <w:b/>
          <w:bCs/>
          <w:color w:val="0000FF"/>
          <w:lang w:val="en-US" w:eastAsia="zh-TW"/>
        </w:rPr>
        <w:t>, 5067</w:t>
      </w:r>
      <w:r w:rsidR="00F83F8C" w:rsidRPr="00E879AF">
        <w:rPr>
          <w:rFonts w:cs="Arial" w:hint="eastAsia"/>
          <w:b/>
          <w:bCs/>
          <w:color w:val="0000F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262D47E" w:rsidR="005F28AE" w:rsidRPr="00410371" w:rsidRDefault="005F28AE" w:rsidP="00BA523D">
            <w:pPr>
              <w:pStyle w:val="CRCoverPage"/>
              <w:spacing w:after="0"/>
              <w:ind w:right="140"/>
              <w:jc w:val="right"/>
              <w:rPr>
                <w:b/>
                <w:noProof/>
                <w:sz w:val="28"/>
              </w:rPr>
            </w:pPr>
            <w:r>
              <w:rPr>
                <w:b/>
                <w:noProof/>
                <w:sz w:val="28"/>
              </w:rPr>
              <w:t>23.</w:t>
            </w:r>
            <w:r w:rsidR="00B95BA4">
              <w:rPr>
                <w:b/>
                <w:noProof/>
                <w:sz w:val="28"/>
              </w:rPr>
              <w:t>4</w:t>
            </w:r>
            <w:r>
              <w:rPr>
                <w:b/>
                <w:noProof/>
                <w:sz w:val="28"/>
              </w:rPr>
              <w:t>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4A1D44C" w:rsidR="005F28AE" w:rsidRPr="00410371" w:rsidRDefault="008033E2" w:rsidP="00BA523D">
            <w:pPr>
              <w:pStyle w:val="CRCoverPage"/>
              <w:spacing w:after="0"/>
              <w:rPr>
                <w:noProof/>
              </w:rPr>
            </w:pPr>
            <w:r>
              <w:rPr>
                <w:b/>
                <w:noProof/>
                <w:sz w:val="28"/>
              </w:rPr>
              <w:t>3776</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CF44324" w:rsidR="005F28AE" w:rsidRPr="00410371" w:rsidRDefault="0008081A" w:rsidP="00BA523D">
            <w:pPr>
              <w:pStyle w:val="CRCoverPage"/>
              <w:spacing w:after="0"/>
              <w:jc w:val="center"/>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1267A1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B95BA4">
              <w:rPr>
                <w:b/>
                <w:noProof/>
                <w:sz w:val="28"/>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1E46E571"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C8CAD7" w:rsidR="005F28AE" w:rsidRDefault="00383FC1" w:rsidP="00BA523D">
            <w:pPr>
              <w:pStyle w:val="CRCoverPage"/>
              <w:spacing w:after="0"/>
              <w:ind w:left="100"/>
              <w:rPr>
                <w:noProof/>
                <w:lang w:eastAsia="zh-TW"/>
              </w:rPr>
            </w:pPr>
            <w:r>
              <w:rPr>
                <w:noProof/>
                <w:lang w:eastAsia="zh-TW"/>
              </w:rPr>
              <w:t xml:space="preserve">Clarification on </w:t>
            </w:r>
            <w:r w:rsidR="00445F09">
              <w:rPr>
                <w:noProof/>
                <w:lang w:eastAsia="zh-TW"/>
              </w:rPr>
              <w:t>Discontinous coverage for satellite access</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91B680B" w:rsidR="005F28AE" w:rsidRPr="00375FD1" w:rsidRDefault="00375FD1" w:rsidP="00BA523D">
            <w:pPr>
              <w:pStyle w:val="CRCoverPage"/>
              <w:spacing w:after="0"/>
              <w:ind w:left="100"/>
              <w:rPr>
                <w:noProof/>
                <w:lang w:val="en-US" w:eastAsia="zh-TW"/>
              </w:rPr>
            </w:pPr>
            <w:r>
              <w:rPr>
                <w:noProof/>
                <w:lang w:val="en-US" w:eastAsia="zh-TW"/>
              </w:rPr>
              <w:t>Google</w:t>
            </w:r>
            <w:r w:rsidR="00A95D6E">
              <w:rPr>
                <w:noProof/>
                <w:lang w:val="en-US" w:eastAsia="zh-TW"/>
              </w:rPr>
              <w:t>, Tencent, DISH Network</w:t>
            </w:r>
            <w:r w:rsidR="0008081A">
              <w:rPr>
                <w:noProof/>
                <w:lang w:val="en-US" w:eastAsia="zh-TW"/>
              </w:rPr>
              <w:t>, Samsung</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04EF2DB" w:rsidR="005F28AE" w:rsidRDefault="00445F09" w:rsidP="00BA523D">
            <w:pPr>
              <w:pStyle w:val="CRCoverPage"/>
              <w:spacing w:after="0"/>
              <w:ind w:left="100"/>
              <w:rPr>
                <w:noProof/>
              </w:rPr>
            </w:pPr>
            <w:r>
              <w:t>5GSAT_Ph2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4F273CB" w:rsidR="005F28AE" w:rsidRPr="008033E2" w:rsidRDefault="005F28AE" w:rsidP="00BA523D">
            <w:pPr>
              <w:pStyle w:val="CRCoverPage"/>
              <w:spacing w:after="0"/>
              <w:ind w:left="100"/>
              <w:rPr>
                <w:noProof/>
                <w:lang w:val="en-US" w:eastAsia="zh-TW"/>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445F09">
              <w:rPr>
                <w:noProof/>
              </w:rPr>
              <w:t>4</w:t>
            </w:r>
            <w:r>
              <w:rPr>
                <w:noProof/>
              </w:rPr>
              <w:t>-</w:t>
            </w:r>
            <w:r>
              <w:rPr>
                <w:noProof/>
              </w:rPr>
              <w:fldChar w:fldCharType="end"/>
            </w:r>
            <w:r w:rsidR="008033E2">
              <w:rPr>
                <w:noProof/>
                <w:lang w:val="en-US" w:eastAsia="zh-TW"/>
              </w:rPr>
              <w:t>05</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BBFDF" w14:textId="18108E34" w:rsidR="00E173FB" w:rsidRPr="00377C17" w:rsidRDefault="00445F09" w:rsidP="00E173FB">
            <w:pPr>
              <w:pStyle w:val="CRCoverPage"/>
              <w:spacing w:after="0"/>
              <w:ind w:left="100"/>
              <w:rPr>
                <w:noProof/>
                <w:lang w:val="en-US" w:eastAsia="zh-TW"/>
              </w:rPr>
            </w:pPr>
            <w:r>
              <w:rPr>
                <w:noProof/>
                <w:lang w:val="en-US" w:eastAsia="zh-TW"/>
              </w:rPr>
              <w:t xml:space="preserve">Currently, the feature of discontinous network coverage for satellite access has been supported. </w:t>
            </w:r>
            <w:r w:rsidR="00E173FB">
              <w:rPr>
                <w:noProof/>
                <w:lang w:val="en-US" w:eastAsia="zh-TW"/>
              </w:rPr>
              <w:t xml:space="preserve">To allow sucessful communication, the service link and feeder link need to be available simultaneously. </w:t>
            </w:r>
            <w:r>
              <w:rPr>
                <w:noProof/>
                <w:lang w:val="en-US" w:eastAsia="zh-TW"/>
              </w:rPr>
              <w:t xml:space="preserve">However </w:t>
            </w:r>
            <w:r w:rsidR="00E173FB">
              <w:rPr>
                <w:noProof/>
                <w:lang w:val="en-US" w:eastAsia="zh-TW"/>
              </w:rPr>
              <w:t xml:space="preserve">in current specification, </w:t>
            </w:r>
            <w:r>
              <w:rPr>
                <w:noProof/>
                <w:lang w:val="en-US" w:eastAsia="zh-TW"/>
              </w:rPr>
              <w:t xml:space="preserve">it is not clear whether </w:t>
            </w:r>
            <w:r w:rsidR="00E173FB">
              <w:rPr>
                <w:noProof/>
                <w:lang w:val="en-US" w:eastAsia="zh-TW"/>
              </w:rPr>
              <w:t>t</w:t>
            </w:r>
            <w:r w:rsidR="00E173FB" w:rsidRPr="00E52F96">
              <w:t xml:space="preserve">he satellite coverage availability information </w:t>
            </w:r>
            <w:r w:rsidR="00E173FB">
              <w:t xml:space="preserve">consider either </w:t>
            </w:r>
            <w:r>
              <w:rPr>
                <w:noProof/>
                <w:lang w:val="en-US" w:eastAsia="zh-TW"/>
              </w:rPr>
              <w:t xml:space="preserve">service link </w:t>
            </w:r>
            <w:r w:rsidR="00E173FB">
              <w:rPr>
                <w:noProof/>
                <w:lang w:val="en-US" w:eastAsia="zh-TW"/>
              </w:rPr>
              <w:t>o</w:t>
            </w:r>
            <w:r>
              <w:rPr>
                <w:noProof/>
                <w:lang w:val="en-US" w:eastAsia="zh-TW"/>
              </w:rPr>
              <w:t>r feeder link</w:t>
            </w:r>
            <w:r w:rsidR="00E173FB">
              <w:rPr>
                <w:noProof/>
                <w:lang w:val="en-US" w:eastAsia="zh-TW"/>
              </w:rPr>
              <w:t>, or both</w:t>
            </w:r>
            <w:r>
              <w:rPr>
                <w:noProof/>
                <w:lang w:val="en-US" w:eastAsia="zh-TW"/>
              </w:rPr>
              <w:t xml:space="preserve">. </w:t>
            </w:r>
          </w:p>
          <w:p w14:paraId="4BB3E204" w14:textId="79A796DB" w:rsidR="00C210AA" w:rsidRPr="00F934DE" w:rsidRDefault="00C210AA" w:rsidP="00C210AA">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496BE11D" w14:textId="009F9A64" w:rsidR="0017229E" w:rsidRDefault="0017229E" w:rsidP="0017229E">
            <w:pPr>
              <w:pStyle w:val="CRCoverPage"/>
              <w:numPr>
                <w:ilvl w:val="0"/>
                <w:numId w:val="18"/>
              </w:numPr>
              <w:spacing w:after="0"/>
              <w:rPr>
                <w:noProof/>
                <w:lang w:val="en-US" w:eastAsia="zh-TW"/>
              </w:rPr>
            </w:pPr>
            <w:r>
              <w:rPr>
                <w:noProof/>
                <w:lang w:val="en-US" w:eastAsia="zh-TW"/>
              </w:rPr>
              <w:t>Add service link and feeder link defintion based on TS3</w:t>
            </w:r>
            <w:r w:rsidR="008033E2">
              <w:rPr>
                <w:noProof/>
                <w:lang w:val="en-US" w:eastAsia="zh-TW"/>
              </w:rPr>
              <w:t>6</w:t>
            </w:r>
            <w:r>
              <w:rPr>
                <w:noProof/>
                <w:lang w:val="en-US" w:eastAsia="zh-TW"/>
              </w:rPr>
              <w:t>.300</w:t>
            </w:r>
          </w:p>
          <w:p w14:paraId="73E97803" w14:textId="740E86D0" w:rsidR="00C210AA" w:rsidRPr="00E173FB" w:rsidRDefault="0017229E" w:rsidP="00C210AA">
            <w:pPr>
              <w:pStyle w:val="CRCoverPage"/>
              <w:numPr>
                <w:ilvl w:val="0"/>
                <w:numId w:val="18"/>
              </w:numPr>
              <w:spacing w:after="0"/>
              <w:rPr>
                <w:noProof/>
                <w:lang w:val="en-US" w:eastAsia="zh-TW"/>
              </w:rPr>
            </w:pPr>
            <w:r>
              <w:rPr>
                <w:noProof/>
                <w:lang w:val="en-US" w:eastAsia="zh-TW"/>
              </w:rPr>
              <w:t xml:space="preserve">Clarify </w:t>
            </w:r>
            <w:r w:rsidR="00E173FB">
              <w:rPr>
                <w:noProof/>
                <w:lang w:val="en-US" w:eastAsia="zh-TW"/>
              </w:rPr>
              <w:t>t</w:t>
            </w:r>
            <w:r w:rsidR="00E173FB" w:rsidRPr="00E52F96">
              <w:t xml:space="preserve">he satellite coverage availability information provisioned to the </w:t>
            </w:r>
            <w:r w:rsidR="00E173FB">
              <w:t>UE or AMF via O&amp;M</w:t>
            </w:r>
            <w:r w:rsidR="00E173FB" w:rsidRPr="00E52F96">
              <w:t xml:space="preserve"> describes when and where satellite coverage with </w:t>
            </w:r>
            <w:r w:rsidR="00DA5646">
              <w:t xml:space="preserve">both </w:t>
            </w:r>
            <w:r w:rsidR="00E173FB" w:rsidRPr="00E52F96">
              <w:t xml:space="preserve">service link </w:t>
            </w:r>
            <w:r w:rsidR="00E173FB">
              <w:t>and</w:t>
            </w:r>
            <w:r w:rsidR="00E173FB" w:rsidRPr="00E52F96">
              <w:t xml:space="preserve"> feeder link </w:t>
            </w:r>
            <w:r w:rsidR="00AF58A6">
              <w:t>connectivity</w:t>
            </w:r>
            <w:r w:rsidR="00E173FB">
              <w:t xml:space="preserve"> </w:t>
            </w:r>
            <w:r w:rsidR="00E173FB" w:rsidRPr="00E52F96">
              <w:t xml:space="preserve">is expected </w:t>
            </w:r>
            <w:r w:rsidR="00DA5646">
              <w:t xml:space="preserve">or not expected </w:t>
            </w:r>
            <w:r w:rsidR="00E173FB" w:rsidRPr="00E52F96">
              <w:t>to be available in an area</w:t>
            </w:r>
            <w:r w:rsidR="00DA5646">
              <w:t xml:space="preserve"> in this release.</w:t>
            </w:r>
          </w:p>
          <w:p w14:paraId="3C4A281F" w14:textId="62911BEF" w:rsidR="00D67B5B" w:rsidRPr="00C8284A" w:rsidRDefault="00D67B5B" w:rsidP="00C210AA">
            <w:pPr>
              <w:pStyle w:val="CRCoverPage"/>
              <w:spacing w:after="0"/>
              <w:rPr>
                <w:noProof/>
                <w:lang w:val="en-US" w:eastAsia="zh-TW"/>
              </w:rPr>
            </w:pPr>
            <w:r w:rsidRPr="00C8284A">
              <w:rPr>
                <w:noProof/>
                <w:lang w:val="en-US" w:eastAsia="zh-TW"/>
              </w:rPr>
              <w:t xml:space="preserve"> </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00C3659" w:rsidR="005F28AE" w:rsidRDefault="00E173FB" w:rsidP="00BA523D">
            <w:pPr>
              <w:pStyle w:val="CRCoverPage"/>
              <w:spacing w:after="0"/>
              <w:ind w:left="100"/>
              <w:rPr>
                <w:noProof/>
                <w:lang w:eastAsia="zh-TW"/>
              </w:rPr>
            </w:pPr>
            <w:r>
              <w:rPr>
                <w:noProof/>
                <w:lang w:eastAsia="zh-TW"/>
              </w:rPr>
              <w:t>The satellite coverage availability information is unclear</w:t>
            </w:r>
            <w:r w:rsidR="005F28AE">
              <w:rPr>
                <w:noProof/>
                <w:lang w:eastAsia="zh-TW"/>
              </w:rPr>
              <w:t xml:space="preserve">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C814D49" w:rsidR="005F28AE" w:rsidRDefault="0017229E" w:rsidP="00BA523D">
            <w:pPr>
              <w:pStyle w:val="CRCoverPage"/>
              <w:spacing w:after="0"/>
              <w:ind w:left="100"/>
              <w:rPr>
                <w:noProof/>
                <w:lang w:eastAsia="zh-TW"/>
              </w:rPr>
            </w:pPr>
            <w:r>
              <w:rPr>
                <w:noProof/>
                <w:lang w:eastAsia="zh-TW"/>
              </w:rPr>
              <w:t xml:space="preserve">3.1, </w:t>
            </w:r>
            <w:r w:rsidR="00E25446">
              <w:t>4.13.8.3</w:t>
            </w:r>
            <w:r>
              <w:rPr>
                <w:noProof/>
                <w:lang w:eastAsia="zh-TW"/>
              </w:rPr>
              <w:t xml:space="preserve">, </w:t>
            </w:r>
            <w:r w:rsidR="00E25446">
              <w:t>4.13.8.4</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6C97C0B4" w14:textId="77777777" w:rsidR="00C56265" w:rsidRPr="00990165" w:rsidRDefault="00C56265" w:rsidP="00C56265">
      <w:pPr>
        <w:pStyle w:val="Heading2"/>
      </w:pPr>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162416072"/>
      <w:r w:rsidRPr="00990165">
        <w:t>3.1</w:t>
      </w:r>
      <w:r w:rsidRPr="00990165">
        <w:tab/>
        <w:t>Definitions</w:t>
      </w:r>
      <w:bookmarkEnd w:id="10"/>
      <w:bookmarkEnd w:id="11"/>
      <w:bookmarkEnd w:id="12"/>
      <w:bookmarkEnd w:id="13"/>
      <w:bookmarkEnd w:id="14"/>
      <w:bookmarkEnd w:id="15"/>
      <w:bookmarkEnd w:id="16"/>
      <w:bookmarkEnd w:id="17"/>
    </w:p>
    <w:p w14:paraId="14C8A9C9" w14:textId="77777777" w:rsidR="00C56265" w:rsidRPr="00990165" w:rsidRDefault="00C56265" w:rsidP="00C56265">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7126492D" w14:textId="77777777" w:rsidR="00C56265" w:rsidRPr="00990165" w:rsidRDefault="00C56265" w:rsidP="00C56265">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4D23649" w14:textId="77777777" w:rsidR="00C56265" w:rsidRPr="00990165" w:rsidRDefault="00C56265" w:rsidP="00C56265">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7980C8" w14:textId="77777777" w:rsidR="00C56265" w:rsidRPr="00990165" w:rsidRDefault="00C56265" w:rsidP="00C56265">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34E78F0" w14:textId="77777777" w:rsidR="00C56265" w:rsidRPr="00990165" w:rsidRDefault="00C56265" w:rsidP="00C56265">
      <w:pPr>
        <w:keepLines/>
      </w:pPr>
      <w:r w:rsidRPr="00990165">
        <w:rPr>
          <w:b/>
        </w:rPr>
        <w:t>Default Bearer:</w:t>
      </w:r>
      <w:r w:rsidRPr="00990165">
        <w:t xml:space="preserve"> The EPS bearer which is first established for a new PDN connection and remains established throughout the lifetime of the PDN connection.</w:t>
      </w:r>
    </w:p>
    <w:p w14:paraId="14824178" w14:textId="77777777" w:rsidR="00C56265" w:rsidRPr="00990165" w:rsidRDefault="00C56265" w:rsidP="00C56265">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16477F" w14:textId="77777777" w:rsidR="00C56265" w:rsidRPr="00990165" w:rsidRDefault="00C56265" w:rsidP="00C56265">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w:t>
      </w:r>
      <w:proofErr w:type="gramStart"/>
      <w:r w:rsidRPr="00990165">
        <w:t>e.g.</w:t>
      </w:r>
      <w:proofErr w:type="gramEnd"/>
      <w:r w:rsidRPr="00990165">
        <w:t xml:space="preserve">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45C1C81A" w14:textId="77777777" w:rsidR="00C56265" w:rsidRPr="00990165" w:rsidRDefault="00C56265" w:rsidP="00C56265">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w:t>
      </w:r>
      <w:proofErr w:type="gramStart"/>
      <w:r w:rsidRPr="00990165">
        <w:t>Non-IP</w:t>
      </w:r>
      <w:proofErr w:type="gramEnd"/>
      <w:r w:rsidRPr="00990165">
        <w:t xml:space="preserve"> data. It includes establishment and persistence of T6 connection between MME and SCEF (see TS</w:t>
      </w:r>
      <w:r>
        <w:t> </w:t>
      </w:r>
      <w:r w:rsidRPr="00990165">
        <w:t>29.128</w:t>
      </w:r>
      <w:r>
        <w:t> </w:t>
      </w:r>
      <w:r w:rsidRPr="00990165">
        <w:t>[79]).</w:t>
      </w:r>
    </w:p>
    <w:p w14:paraId="362655AD" w14:textId="77777777" w:rsidR="00C56265" w:rsidRPr="00990165" w:rsidRDefault="00C56265" w:rsidP="00C56265">
      <w:r w:rsidRPr="00990165">
        <w:rPr>
          <w:b/>
        </w:rPr>
        <w:t>Emergency attached UE:</w:t>
      </w:r>
      <w:r w:rsidRPr="00990165">
        <w:t xml:space="preserve"> A UE which only has bearer(s) related to emergency bearer service.</w:t>
      </w:r>
    </w:p>
    <w:p w14:paraId="77B1AB94" w14:textId="77777777" w:rsidR="00C56265" w:rsidRPr="00990165" w:rsidRDefault="00C56265" w:rsidP="00C56265">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761055E2" w14:textId="77777777" w:rsidR="00C56265" w:rsidRPr="00990165" w:rsidRDefault="00C56265" w:rsidP="00C56265">
      <w:r w:rsidRPr="00990165">
        <w:rPr>
          <w:b/>
        </w:rPr>
        <w:t>LIPA PDN connection:</w:t>
      </w:r>
      <w:r w:rsidRPr="00990165">
        <w:t xml:space="preserve"> a PDN Connection for local access</w:t>
      </w:r>
      <w:r>
        <w:t xml:space="preserve"> (</w:t>
      </w:r>
      <w:proofErr w:type="gramStart"/>
      <w:r>
        <w:t>e.g.</w:t>
      </w:r>
      <w:proofErr w:type="gramEnd"/>
      <w:r>
        <w:t xml:space="preserve"> for IP or Ethernet access)</w:t>
      </w:r>
      <w:r w:rsidRPr="00990165">
        <w:t xml:space="preserve"> for a UE connected to a </w:t>
      </w:r>
      <w:r>
        <w:t>HeNB</w:t>
      </w:r>
      <w:r w:rsidRPr="00990165">
        <w:t>.</w:t>
      </w:r>
    </w:p>
    <w:p w14:paraId="6BBBA860" w14:textId="77777777" w:rsidR="00C56265" w:rsidRDefault="00C56265" w:rsidP="00C56265">
      <w:proofErr w:type="spellStart"/>
      <w:r w:rsidRPr="00E21580">
        <w:rPr>
          <w:b/>
        </w:rPr>
        <w:t>en-gNB</w:t>
      </w:r>
      <w:proofErr w:type="spellEnd"/>
      <w:r w:rsidRPr="00E21580">
        <w:rPr>
          <w:b/>
        </w:rPr>
        <w:t>:</w:t>
      </w:r>
      <w:r>
        <w:t xml:space="preserve"> As defined in TS 37.340 [85].</w:t>
      </w:r>
    </w:p>
    <w:p w14:paraId="19374CA9" w14:textId="77777777" w:rsidR="00C56265" w:rsidRPr="00990165" w:rsidRDefault="00C56265" w:rsidP="00C56265">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7984A484" w14:textId="77777777" w:rsidR="00C56265" w:rsidRPr="00990165" w:rsidRDefault="00C56265" w:rsidP="00C56265">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70A853D6" w14:textId="77777777" w:rsidR="00C56265" w:rsidRPr="00990165" w:rsidRDefault="00C56265" w:rsidP="00C56265">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04A52A90" w14:textId="77777777" w:rsidR="00C56265" w:rsidRPr="00990165" w:rsidRDefault="00C56265" w:rsidP="00C56265">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F5E867E" w14:textId="77777777" w:rsidR="00C56265" w:rsidRPr="00990165" w:rsidRDefault="00C56265" w:rsidP="00C56265">
      <w:r w:rsidRPr="00990165">
        <w:rPr>
          <w:b/>
        </w:rPr>
        <w:t>Local Home Network ID:</w:t>
      </w:r>
      <w:r w:rsidRPr="00990165">
        <w:t xml:space="preserve"> An identifier that uniquely identifies a Local Home Network within a PLMN.</w:t>
      </w:r>
    </w:p>
    <w:p w14:paraId="785A61BE" w14:textId="77777777" w:rsidR="00C56265" w:rsidRPr="00990165" w:rsidRDefault="00C56265" w:rsidP="00C56265">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3E64AB49" w14:textId="77777777" w:rsidR="00C56265" w:rsidRPr="00990165" w:rsidRDefault="00C56265" w:rsidP="00C56265">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370BF3B3" w14:textId="77777777" w:rsidR="00C56265" w:rsidRPr="00990165" w:rsidRDefault="00C56265" w:rsidP="00C56265">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6090EE3F" w14:textId="77777777" w:rsidR="00C56265" w:rsidRPr="00990165" w:rsidRDefault="00C56265" w:rsidP="00C56265">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w:t>
      </w:r>
      <w:proofErr w:type="gramStart"/>
      <w:r>
        <w:t>e.g.</w:t>
      </w:r>
      <w:proofErr w:type="gramEnd"/>
      <w:r>
        <w:t xml:space="preserve">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3310C705" w14:textId="77777777" w:rsidR="00C56265" w:rsidRPr="00990165" w:rsidRDefault="00C56265" w:rsidP="00C56265">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25AFE661" w14:textId="77777777" w:rsidR="00C56265" w:rsidRPr="00990165" w:rsidRDefault="00C56265" w:rsidP="00C56265">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6825EFBA" w14:textId="77777777" w:rsidR="00C56265" w:rsidRPr="00990165" w:rsidRDefault="00C56265" w:rsidP="00C56265">
      <w:r w:rsidRPr="00990165">
        <w:rPr>
          <w:b/>
        </w:rPr>
        <w:t>Macro EPC:</w:t>
      </w:r>
      <w:r w:rsidRPr="00990165">
        <w:t xml:space="preserve"> the EPC which serves an </w:t>
      </w:r>
      <w:r w:rsidRPr="00AD079E">
        <w:rPr>
          <w:noProof/>
        </w:rPr>
        <w:t>eNodeB</w:t>
      </w:r>
      <w:r w:rsidRPr="00990165">
        <w:t xml:space="preserve"> when it is not in IOPS mode of operation.</w:t>
      </w:r>
    </w:p>
    <w:p w14:paraId="126AA045" w14:textId="77777777" w:rsidR="00C56265" w:rsidRPr="00990165" w:rsidRDefault="00C56265" w:rsidP="00C56265">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w:t>
      </w:r>
      <w:proofErr w:type="gramStart"/>
      <w:r>
        <w:t>e.g.</w:t>
      </w:r>
      <w:proofErr w:type="gramEnd"/>
      <w:r>
        <w:t xml:space="preserve"> for IP or Ethernet)</w:t>
      </w:r>
      <w:r w:rsidRPr="00990165">
        <w:t xml:space="preserve"> and public safety services to IOPS-enabled UEs in the absence of normal EPS</w:t>
      </w:r>
    </w:p>
    <w:p w14:paraId="1F93278C" w14:textId="77777777" w:rsidR="00C56265" w:rsidRPr="00487150" w:rsidRDefault="00C56265" w:rsidP="00C56265">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6B60ED57" w14:textId="77777777" w:rsidR="00C56265" w:rsidRPr="00990165" w:rsidRDefault="00C56265" w:rsidP="00C56265">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007E0763" w14:textId="77777777" w:rsidR="00C56265" w:rsidRPr="00990165" w:rsidRDefault="00C56265" w:rsidP="00C5626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7DEE2047" w14:textId="77777777" w:rsidR="00C56265" w:rsidRPr="00990165" w:rsidRDefault="00C56265" w:rsidP="00C5626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359304B" w14:textId="77777777" w:rsidR="00C56265" w:rsidRDefault="00C56265" w:rsidP="00C5626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7F9E6CDB" w14:textId="77777777" w:rsidR="00C56265" w:rsidRPr="00990165" w:rsidRDefault="00C56265" w:rsidP="00C56265">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7BC315ED" w14:textId="77777777" w:rsidR="00C56265" w:rsidRPr="00990165" w:rsidRDefault="00C56265" w:rsidP="00C56265">
      <w:r w:rsidRPr="00990165">
        <w:rPr>
          <w:b/>
        </w:rPr>
        <w:t>DCN-ID:</w:t>
      </w:r>
      <w:r w:rsidRPr="00990165">
        <w:t xml:space="preserve"> DCN identity identifies a specific de</w:t>
      </w:r>
      <w:r>
        <w:t>d</w:t>
      </w:r>
      <w:r w:rsidRPr="00990165">
        <w:t>icated core network (DCN).</w:t>
      </w:r>
    </w:p>
    <w:p w14:paraId="062D156B" w14:textId="77777777" w:rsidR="00C56265" w:rsidRPr="00990165" w:rsidRDefault="00C56265" w:rsidP="00C56265">
      <w:r w:rsidRPr="00990165">
        <w:t>For the purposes of the present document, the following terms and definitions given in TS</w:t>
      </w:r>
      <w:r>
        <w:t> </w:t>
      </w:r>
      <w:r w:rsidRPr="00990165">
        <w:t>23.167</w:t>
      </w:r>
      <w:r>
        <w:t> </w:t>
      </w:r>
      <w:r w:rsidRPr="00990165">
        <w:t>[81] apply:</w:t>
      </w:r>
    </w:p>
    <w:p w14:paraId="0A9B6824" w14:textId="77777777" w:rsidR="00C56265" w:rsidRPr="00990165" w:rsidRDefault="00C56265" w:rsidP="00C56265">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F6DE62" w14:textId="77777777" w:rsidR="00C56265" w:rsidRPr="00990165" w:rsidRDefault="00C56265" w:rsidP="00C56265">
      <w:r w:rsidRPr="00F11EF8">
        <w:rPr>
          <w:b/>
        </w:rPr>
        <w:t>RLOS attached UE:</w:t>
      </w:r>
      <w:r>
        <w:t xml:space="preserve"> A UE is attached only for accessing Restricted Local Operator Services (see TS 23.221 [27]).</w:t>
      </w:r>
    </w:p>
    <w:p w14:paraId="47BE1D02" w14:textId="77777777" w:rsidR="00C56265" w:rsidRDefault="00C56265" w:rsidP="00C56265">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636BB389" w14:textId="77777777" w:rsidR="00C56265" w:rsidRDefault="00C56265" w:rsidP="00C56265">
      <w:pPr>
        <w:rPr>
          <w:ins w:id="18" w:author="Google - Ellen Liao v2" w:date="2024-04-04T17:59:00Z"/>
        </w:rPr>
      </w:pPr>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01E4ECB3" w14:textId="6BDBF88B" w:rsidR="008B20F1" w:rsidRPr="00E96F07" w:rsidRDefault="008B20F1" w:rsidP="008B20F1">
      <w:pPr>
        <w:rPr>
          <w:ins w:id="19" w:author="Google - Ellen Liao v2" w:date="2024-04-04T17:59:00Z"/>
        </w:rPr>
      </w:pPr>
      <w:ins w:id="20" w:author="Google - Ellen Liao v2" w:date="2024-04-04T17:59:00Z">
        <w:r w:rsidRPr="00E96F07">
          <w:rPr>
            <w:b/>
            <w:noProof/>
          </w:rPr>
          <w:t>Feeder link</w:t>
        </w:r>
        <w:r w:rsidRPr="00E96F07">
          <w:rPr>
            <w:noProof/>
          </w:rPr>
          <w:t xml:space="preserve">: </w:t>
        </w:r>
        <w:r>
          <w:rPr>
            <w:noProof/>
          </w:rPr>
          <w:t>as defined in TS 3</w:t>
        </w:r>
      </w:ins>
      <w:ins w:id="21" w:author="Google - Ellen Liao v2" w:date="2024-04-04T18:00:00Z">
        <w:r>
          <w:rPr>
            <w:noProof/>
          </w:rPr>
          <w:t>6</w:t>
        </w:r>
      </w:ins>
      <w:ins w:id="22" w:author="Google - Ellen Liao v2" w:date="2024-04-04T17:59:00Z">
        <w:r>
          <w:rPr>
            <w:noProof/>
          </w:rPr>
          <w:t>.300 [</w:t>
        </w:r>
      </w:ins>
      <w:ins w:id="23" w:author="Google - Ellen Liao v2" w:date="2024-04-04T18:00:00Z">
        <w:r>
          <w:rPr>
            <w:noProof/>
          </w:rPr>
          <w:t>6</w:t>
        </w:r>
      </w:ins>
      <w:ins w:id="24" w:author="Google - Ellen Liao v2" w:date="2024-04-04T17:59:00Z">
        <w:r>
          <w:rPr>
            <w:noProof/>
          </w:rPr>
          <w:t>]</w:t>
        </w:r>
        <w:r w:rsidRPr="00E96F07">
          <w:rPr>
            <w:noProof/>
          </w:rPr>
          <w:t>.</w:t>
        </w:r>
      </w:ins>
    </w:p>
    <w:p w14:paraId="6E575126" w14:textId="2B24ACD7" w:rsidR="008B20F1" w:rsidRDefault="008B20F1" w:rsidP="008B20F1">
      <w:pPr>
        <w:rPr>
          <w:ins w:id="25" w:author="Google - Ellen Liao v2" w:date="2024-04-04T17:59:00Z"/>
        </w:rPr>
      </w:pPr>
      <w:ins w:id="26" w:author="Google - Ellen Liao v2" w:date="2024-04-04T17:59:00Z">
        <w:r w:rsidRPr="00E96F07">
          <w:rPr>
            <w:b/>
          </w:rPr>
          <w:lastRenderedPageBreak/>
          <w:t>Service link</w:t>
        </w:r>
        <w:r w:rsidRPr="00E96F07">
          <w:rPr>
            <w:bCs/>
          </w:rPr>
          <w:t>:</w:t>
        </w:r>
        <w:r w:rsidRPr="00E96F07">
          <w:rPr>
            <w:b/>
          </w:rPr>
          <w:t xml:space="preserve"> </w:t>
        </w:r>
        <w:r>
          <w:t>as defined in TS 3</w:t>
        </w:r>
      </w:ins>
      <w:ins w:id="27" w:author="Google - Ellen Liao v2" w:date="2024-04-04T18:00:00Z">
        <w:r>
          <w:t>6</w:t>
        </w:r>
      </w:ins>
      <w:ins w:id="28" w:author="Google - Ellen Liao v2" w:date="2024-04-04T17:59:00Z">
        <w:r>
          <w:t>.300 [</w:t>
        </w:r>
      </w:ins>
      <w:ins w:id="29" w:author="Google - Ellen Liao v2" w:date="2024-04-04T18:00:00Z">
        <w:r>
          <w:t>6</w:t>
        </w:r>
      </w:ins>
      <w:ins w:id="30" w:author="Google - Ellen Liao v2" w:date="2024-04-04T17:59:00Z">
        <w:r>
          <w:t>]</w:t>
        </w:r>
      </w:ins>
    </w:p>
    <w:p w14:paraId="08095E59" w14:textId="3F79118B" w:rsidR="004B2E11" w:rsidRDefault="004B2E11" w:rsidP="004B2E11">
      <w:pPr>
        <w:rPr>
          <w:b/>
          <w:noProof/>
          <w:color w:val="FF0000"/>
          <w:sz w:val="36"/>
          <w:szCs w:val="36"/>
        </w:rPr>
      </w:pPr>
      <w:r w:rsidRPr="00D5368F">
        <w:rPr>
          <w:b/>
          <w:noProof/>
          <w:color w:val="FF0000"/>
          <w:sz w:val="36"/>
          <w:szCs w:val="36"/>
        </w:rPr>
        <w:t>*******</w:t>
      </w:r>
      <w:r w:rsidR="00C56265">
        <w:rPr>
          <w:b/>
          <w:noProof/>
          <w:color w:val="FF0000"/>
          <w:sz w:val="36"/>
          <w:szCs w:val="36"/>
        </w:rPr>
        <w:t>2nd</w:t>
      </w:r>
      <w:r>
        <w:rPr>
          <w:b/>
          <w:noProof/>
          <w:color w:val="FF0000"/>
          <w:sz w:val="36"/>
          <w:szCs w:val="36"/>
        </w:rPr>
        <w:t xml:space="preserve"> </w:t>
      </w:r>
      <w:r w:rsidRPr="00D5368F">
        <w:rPr>
          <w:b/>
          <w:noProof/>
          <w:color w:val="FF0000"/>
          <w:sz w:val="36"/>
          <w:szCs w:val="36"/>
        </w:rPr>
        <w:t>change*******</w:t>
      </w:r>
    </w:p>
    <w:p w14:paraId="26FAB354" w14:textId="77777777" w:rsidR="000F4731" w:rsidRDefault="000F4731" w:rsidP="000F4731">
      <w:pPr>
        <w:pStyle w:val="Heading4"/>
      </w:pPr>
      <w:bookmarkStart w:id="31" w:name="_Toc162416305"/>
      <w:r>
        <w:t>4.13.8.3</w:t>
      </w:r>
      <w:r>
        <w:tab/>
        <w:t>Coverage availability information provisioning to the UE</w:t>
      </w:r>
      <w:bookmarkEnd w:id="31"/>
    </w:p>
    <w:p w14:paraId="7ABE5D47" w14:textId="77777777" w:rsidR="000F4731" w:rsidRDefault="000F4731" w:rsidP="000F4731">
      <w:r>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339B1447" w14:textId="5063D78F" w:rsidR="00414C37" w:rsidRPr="001A77DF" w:rsidRDefault="001A77DF" w:rsidP="001A77DF">
      <w:pPr>
        <w:pStyle w:val="NO"/>
        <w:rPr>
          <w:ins w:id="32" w:author="Google - Ellen Liao v2" w:date="2024-04-04T17:58:00Z"/>
        </w:rPr>
      </w:pPr>
      <w:bookmarkStart w:id="33" w:name="_Toc162416306"/>
      <w:ins w:id="34" w:author="Google - Ellen Liao v3" w:date="2024-04-16T19:28:00Z">
        <w:r w:rsidRPr="001A77DF">
          <w:t xml:space="preserve">NOTE: </w:t>
        </w:r>
      </w:ins>
      <w:ins w:id="35" w:author="Google - Ellen Liao v3" w:date="2024-04-16T19:30:00Z">
        <w:r>
          <w:tab/>
        </w:r>
      </w:ins>
      <w:ins w:id="36" w:author="Google - Ellen Liao v2" w:date="2024-04-04T17:58:00Z">
        <w:r w:rsidR="00414C37" w:rsidRPr="001A77DF">
          <w:t xml:space="preserve">The satellite coverage availability information provisioned to the UE describes when and where satellite coverage with </w:t>
        </w:r>
      </w:ins>
      <w:ins w:id="37" w:author="Google - Ellen Liao v4" w:date="2024-04-17T14:34:00Z">
        <w:r w:rsidR="00A95D6E">
          <w:t xml:space="preserve">both </w:t>
        </w:r>
      </w:ins>
      <w:ins w:id="38" w:author="Google - Ellen Liao v2" w:date="2024-04-04T17:58:00Z">
        <w:r w:rsidR="00414C37" w:rsidRPr="001A77DF">
          <w:t xml:space="preserve">service link and feeder link </w:t>
        </w:r>
      </w:ins>
      <w:ins w:id="39" w:author="Google - Ellen Liao v5" w:date="2024-04-19T12:33:00Z">
        <w:r w:rsidR="00183137">
          <w:t xml:space="preserve">connectivity </w:t>
        </w:r>
      </w:ins>
      <w:ins w:id="40" w:author="Google - Ellen Liao v2" w:date="2024-04-04T17:58:00Z">
        <w:r w:rsidR="00414C37" w:rsidRPr="001A77DF">
          <w:t xml:space="preserve">is expected </w:t>
        </w:r>
      </w:ins>
      <w:ins w:id="41" w:author="Google - Ellen Liao v4" w:date="2024-04-17T14:34:00Z">
        <w:r w:rsidR="00A95D6E">
          <w:t xml:space="preserve">or not expected </w:t>
        </w:r>
      </w:ins>
      <w:ins w:id="42" w:author="Google - Ellen Liao v2" w:date="2024-04-04T17:58:00Z">
        <w:r w:rsidR="00414C37" w:rsidRPr="001A77DF">
          <w:t>to be available in an area.</w:t>
        </w:r>
      </w:ins>
    </w:p>
    <w:bookmarkEnd w:id="33"/>
    <w:p w14:paraId="45D3A92D" w14:textId="478AC995"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w:t>
      </w:r>
      <w:r w:rsidR="00C56265">
        <w:rPr>
          <w:b/>
          <w:noProof/>
          <w:color w:val="FF0000"/>
          <w:sz w:val="36"/>
          <w:szCs w:val="36"/>
        </w:rPr>
        <w:t>3rd</w:t>
      </w:r>
      <w:r>
        <w:rPr>
          <w:b/>
          <w:noProof/>
          <w:color w:val="FF0000"/>
          <w:sz w:val="36"/>
          <w:szCs w:val="36"/>
        </w:rPr>
        <w:t xml:space="preserve">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0476760A" w14:textId="77777777" w:rsidR="000F4731" w:rsidRDefault="000F4731" w:rsidP="000F4731">
      <w:pPr>
        <w:pStyle w:val="Heading4"/>
      </w:pPr>
      <w:bookmarkStart w:id="43" w:name="_Toc153798602"/>
      <w:r>
        <w:t>4.13.8.4</w:t>
      </w:r>
      <w:r>
        <w:tab/>
        <w:t>Coverage availability information provisioning to the MME</w:t>
      </w:r>
    </w:p>
    <w:p w14:paraId="4F9B04E5" w14:textId="24E42CB8" w:rsidR="000F4731" w:rsidRDefault="000F4731" w:rsidP="000F4731">
      <w:r>
        <w:t>The MME may use satellite coverage availability information to support satellite access by UEs with discontinuous coverage operation. Satellite coverage availability information may be provisioned to the MME by O&amp;M.</w:t>
      </w:r>
    </w:p>
    <w:p w14:paraId="0917A5ED" w14:textId="11C11730" w:rsidR="000F4731" w:rsidRDefault="000F4731" w:rsidP="000F4731">
      <w:pPr>
        <w:pStyle w:val="NO"/>
      </w:pPr>
      <w:r>
        <w:t>NOTE</w:t>
      </w:r>
      <w:ins w:id="44" w:author="Google - Ellen Liao v5" w:date="2024-04-19T12:34:00Z">
        <w:r w:rsidR="00183137">
          <w:t xml:space="preserve"> 1</w:t>
        </w:r>
      </w:ins>
      <w:r>
        <w:t>:</w:t>
      </w:r>
      <w:r>
        <w:tab/>
        <w:t>In this release of the specification there is no support for provisioning of satellite coverage availability information to an MME from an AF.</w:t>
      </w:r>
    </w:p>
    <w:p w14:paraId="2623F553" w14:textId="41BF4537" w:rsidR="001A77DF" w:rsidRPr="001A77DF" w:rsidRDefault="001A77DF" w:rsidP="001A77DF">
      <w:pPr>
        <w:pStyle w:val="NO"/>
        <w:rPr>
          <w:ins w:id="45" w:author="Google - Ellen Liao v3" w:date="2024-04-16T19:28:00Z"/>
        </w:rPr>
      </w:pPr>
      <w:ins w:id="46" w:author="Google - Ellen Liao v3" w:date="2024-04-16T19:28:00Z">
        <w:r w:rsidRPr="001A77DF">
          <w:t>NOTE</w:t>
        </w:r>
      </w:ins>
      <w:ins w:id="47" w:author="Google - Ellen Liao v5" w:date="2024-04-19T12:34:00Z">
        <w:r w:rsidR="00183137">
          <w:t xml:space="preserve"> 2</w:t>
        </w:r>
      </w:ins>
      <w:ins w:id="48" w:author="Google - Ellen Liao v3" w:date="2024-04-16T19:28:00Z">
        <w:r w:rsidRPr="001A77DF">
          <w:t xml:space="preserve">: </w:t>
        </w:r>
      </w:ins>
      <w:ins w:id="49" w:author="Google - Ellen Liao v3" w:date="2024-04-16T19:30:00Z">
        <w:r>
          <w:tab/>
        </w:r>
      </w:ins>
      <w:r w:rsidR="000F4731" w:rsidRPr="001A77DF">
        <w:t xml:space="preserve">The satellite coverage availability information provisioned to the MME describes when and where satellite coverage </w:t>
      </w:r>
      <w:ins w:id="50" w:author="Google - Ellen Liao v2" w:date="2024-04-04T17:57:00Z">
        <w:r w:rsidR="000F4731" w:rsidRPr="001A77DF">
          <w:t xml:space="preserve">with </w:t>
        </w:r>
      </w:ins>
      <w:ins w:id="51" w:author="Google - Ellen Liao v4" w:date="2024-04-17T14:33:00Z">
        <w:r w:rsidR="00A95D6E">
          <w:t xml:space="preserve">both </w:t>
        </w:r>
      </w:ins>
      <w:ins w:id="52" w:author="Google - Ellen Liao v2" w:date="2024-04-04T17:57:00Z">
        <w:r w:rsidR="000F4731" w:rsidRPr="001A77DF">
          <w:t xml:space="preserve">service link and feeder link </w:t>
        </w:r>
      </w:ins>
      <w:ins w:id="53" w:author="Google - Ellen Liao v5" w:date="2024-04-19T12:34:00Z">
        <w:r w:rsidR="00183137">
          <w:t>connectivity</w:t>
        </w:r>
      </w:ins>
      <w:ins w:id="54" w:author="Google - Ellen Liao v2" w:date="2024-04-04T17:57:00Z">
        <w:r w:rsidR="000F4731" w:rsidRPr="001A77DF">
          <w:t xml:space="preserve"> </w:t>
        </w:r>
      </w:ins>
      <w:r w:rsidR="000F4731" w:rsidRPr="001A77DF">
        <w:t xml:space="preserve">is expected </w:t>
      </w:r>
      <w:ins w:id="55" w:author="Google - Ellen Liao v4" w:date="2024-04-17T14:33:00Z">
        <w:r w:rsidR="00A95D6E">
          <w:t>or not</w:t>
        </w:r>
      </w:ins>
      <w:ins w:id="56" w:author="Google - Ellen Liao v4" w:date="2024-04-17T14:34:00Z">
        <w:r w:rsidR="00A95D6E">
          <w:t xml:space="preserve"> expected </w:t>
        </w:r>
      </w:ins>
      <w:r w:rsidR="000F4731" w:rsidRPr="001A77DF">
        <w:t xml:space="preserve">to be available in an area. </w:t>
      </w:r>
    </w:p>
    <w:p w14:paraId="6B453BAE" w14:textId="64DDA586" w:rsidR="000F4731" w:rsidRDefault="000F4731" w:rsidP="000F4731">
      <w:r>
        <w:t>The satellite coverage availability information is not UE specific and can be applied by the MME for any UE in the affected area.</w:t>
      </w:r>
    </w:p>
    <w:bookmarkEnd w:id="43"/>
    <w:p w14:paraId="027DE56E" w14:textId="23E5E6CA" w:rsidR="00C737D8" w:rsidRDefault="00C737D8" w:rsidP="00C737D8">
      <w:pPr>
        <w:rPr>
          <w:b/>
          <w:noProof/>
          <w:color w:val="FF0000"/>
          <w:sz w:val="36"/>
          <w:szCs w:val="36"/>
          <w:lang w:eastAsia="zh-TW"/>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AA27" w14:textId="77777777" w:rsidR="00D31B47" w:rsidRDefault="00D31B47">
      <w:r>
        <w:separator/>
      </w:r>
    </w:p>
  </w:endnote>
  <w:endnote w:type="continuationSeparator" w:id="0">
    <w:p w14:paraId="324950FF" w14:textId="77777777" w:rsidR="00D31B47" w:rsidRDefault="00D3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C619E" w14:textId="77777777" w:rsidR="00D31B47" w:rsidRDefault="00D31B47">
      <w:r>
        <w:separator/>
      </w:r>
    </w:p>
  </w:footnote>
  <w:footnote w:type="continuationSeparator" w:id="0">
    <w:p w14:paraId="05550795" w14:textId="77777777" w:rsidR="00D31B47" w:rsidRDefault="00D31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D48CC27"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1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7BD6121C"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1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BDD4250"/>
    <w:multiLevelType w:val="hybridMultilevel"/>
    <w:tmpl w:val="9AECC6CC"/>
    <w:lvl w:ilvl="0" w:tplc="CFD60008">
      <w:start w:val="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6787284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 - Ellen Liao v3">
    <w15:presenceInfo w15:providerId="None" w15:userId="Google - Ellen Liao v3"/>
  </w15:person>
  <w15:person w15:author="Google - Ellen Liao v4">
    <w15:presenceInfo w15:providerId="None" w15:userId="Google - Ellen Liao v4"/>
  </w15:person>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8081A"/>
    <w:rsid w:val="000C47C3"/>
    <w:rsid w:val="000C541E"/>
    <w:rsid w:val="000D2081"/>
    <w:rsid w:val="000D58AB"/>
    <w:rsid w:val="000F4731"/>
    <w:rsid w:val="00102F92"/>
    <w:rsid w:val="00133525"/>
    <w:rsid w:val="001639E5"/>
    <w:rsid w:val="0017229E"/>
    <w:rsid w:val="00181BA8"/>
    <w:rsid w:val="00183137"/>
    <w:rsid w:val="001A4C42"/>
    <w:rsid w:val="001A7420"/>
    <w:rsid w:val="001A77DF"/>
    <w:rsid w:val="001B6637"/>
    <w:rsid w:val="001C21C3"/>
    <w:rsid w:val="001D02C2"/>
    <w:rsid w:val="001F0C1D"/>
    <w:rsid w:val="001F1132"/>
    <w:rsid w:val="001F168B"/>
    <w:rsid w:val="001F47E2"/>
    <w:rsid w:val="002058F0"/>
    <w:rsid w:val="00220238"/>
    <w:rsid w:val="00223C79"/>
    <w:rsid w:val="002347A2"/>
    <w:rsid w:val="0026062E"/>
    <w:rsid w:val="002632E4"/>
    <w:rsid w:val="002666A7"/>
    <w:rsid w:val="002675F0"/>
    <w:rsid w:val="002B6339"/>
    <w:rsid w:val="002B67CB"/>
    <w:rsid w:val="002E00EE"/>
    <w:rsid w:val="00303609"/>
    <w:rsid w:val="003114EF"/>
    <w:rsid w:val="003172DC"/>
    <w:rsid w:val="00320C9C"/>
    <w:rsid w:val="00337163"/>
    <w:rsid w:val="0035462D"/>
    <w:rsid w:val="00375FD1"/>
    <w:rsid w:val="003765B8"/>
    <w:rsid w:val="00377C17"/>
    <w:rsid w:val="00383FC1"/>
    <w:rsid w:val="003A38E5"/>
    <w:rsid w:val="003B1452"/>
    <w:rsid w:val="003C3971"/>
    <w:rsid w:val="003C52A3"/>
    <w:rsid w:val="003D3597"/>
    <w:rsid w:val="00406A41"/>
    <w:rsid w:val="00414C37"/>
    <w:rsid w:val="0042212B"/>
    <w:rsid w:val="00422E86"/>
    <w:rsid w:val="00423334"/>
    <w:rsid w:val="004318F1"/>
    <w:rsid w:val="004345EC"/>
    <w:rsid w:val="00445F09"/>
    <w:rsid w:val="00453B3A"/>
    <w:rsid w:val="00457006"/>
    <w:rsid w:val="00465515"/>
    <w:rsid w:val="00494592"/>
    <w:rsid w:val="004B2E11"/>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365E"/>
    <w:rsid w:val="005E4376"/>
    <w:rsid w:val="005E4BB2"/>
    <w:rsid w:val="005F28AE"/>
    <w:rsid w:val="005F3057"/>
    <w:rsid w:val="00602AEA"/>
    <w:rsid w:val="006076B0"/>
    <w:rsid w:val="00614FDF"/>
    <w:rsid w:val="0063543D"/>
    <w:rsid w:val="00647114"/>
    <w:rsid w:val="00651B16"/>
    <w:rsid w:val="00656290"/>
    <w:rsid w:val="006570D5"/>
    <w:rsid w:val="0066062E"/>
    <w:rsid w:val="0068701F"/>
    <w:rsid w:val="006A323F"/>
    <w:rsid w:val="006B30D0"/>
    <w:rsid w:val="006B3D7B"/>
    <w:rsid w:val="006C3D95"/>
    <w:rsid w:val="006D6D4D"/>
    <w:rsid w:val="006E5C86"/>
    <w:rsid w:val="006F34BD"/>
    <w:rsid w:val="00701116"/>
    <w:rsid w:val="00713C44"/>
    <w:rsid w:val="00731EC1"/>
    <w:rsid w:val="00734A5B"/>
    <w:rsid w:val="0074026F"/>
    <w:rsid w:val="0074158E"/>
    <w:rsid w:val="007429F6"/>
    <w:rsid w:val="00744E76"/>
    <w:rsid w:val="00747F42"/>
    <w:rsid w:val="00765EAF"/>
    <w:rsid w:val="00774DA4"/>
    <w:rsid w:val="00776774"/>
    <w:rsid w:val="00781F0F"/>
    <w:rsid w:val="00785609"/>
    <w:rsid w:val="00797192"/>
    <w:rsid w:val="007A1756"/>
    <w:rsid w:val="007B600E"/>
    <w:rsid w:val="007F0F4A"/>
    <w:rsid w:val="007F7E17"/>
    <w:rsid w:val="008028A4"/>
    <w:rsid w:val="008033E2"/>
    <w:rsid w:val="00806129"/>
    <w:rsid w:val="008149AA"/>
    <w:rsid w:val="008214A9"/>
    <w:rsid w:val="00830747"/>
    <w:rsid w:val="00852445"/>
    <w:rsid w:val="0085495D"/>
    <w:rsid w:val="008725E4"/>
    <w:rsid w:val="008768CA"/>
    <w:rsid w:val="008B20F1"/>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95D6E"/>
    <w:rsid w:val="00AA2499"/>
    <w:rsid w:val="00AC6BC6"/>
    <w:rsid w:val="00AD3E5F"/>
    <w:rsid w:val="00AD5327"/>
    <w:rsid w:val="00AE65E2"/>
    <w:rsid w:val="00AF58A6"/>
    <w:rsid w:val="00B047AA"/>
    <w:rsid w:val="00B0491F"/>
    <w:rsid w:val="00B13067"/>
    <w:rsid w:val="00B1347C"/>
    <w:rsid w:val="00B15449"/>
    <w:rsid w:val="00B21546"/>
    <w:rsid w:val="00B44BFB"/>
    <w:rsid w:val="00B72931"/>
    <w:rsid w:val="00B93086"/>
    <w:rsid w:val="00B95BA4"/>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4794C"/>
    <w:rsid w:val="00C56265"/>
    <w:rsid w:val="00C67BF7"/>
    <w:rsid w:val="00C72833"/>
    <w:rsid w:val="00C737D8"/>
    <w:rsid w:val="00C752B9"/>
    <w:rsid w:val="00C80F1D"/>
    <w:rsid w:val="00C8284A"/>
    <w:rsid w:val="00C93F40"/>
    <w:rsid w:val="00C94C88"/>
    <w:rsid w:val="00CA3D0C"/>
    <w:rsid w:val="00CE050B"/>
    <w:rsid w:val="00D20DF8"/>
    <w:rsid w:val="00D31B47"/>
    <w:rsid w:val="00D335BA"/>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646"/>
    <w:rsid w:val="00DA5829"/>
    <w:rsid w:val="00DA7A03"/>
    <w:rsid w:val="00DB1818"/>
    <w:rsid w:val="00DB38F2"/>
    <w:rsid w:val="00DC309B"/>
    <w:rsid w:val="00DC4DA2"/>
    <w:rsid w:val="00DD4C17"/>
    <w:rsid w:val="00DD71C6"/>
    <w:rsid w:val="00DD74A5"/>
    <w:rsid w:val="00DF2B1F"/>
    <w:rsid w:val="00DF62CD"/>
    <w:rsid w:val="00E04C9A"/>
    <w:rsid w:val="00E16509"/>
    <w:rsid w:val="00E173FB"/>
    <w:rsid w:val="00E17E21"/>
    <w:rsid w:val="00E25446"/>
    <w:rsid w:val="00E44582"/>
    <w:rsid w:val="00E52F96"/>
    <w:rsid w:val="00E60916"/>
    <w:rsid w:val="00E77645"/>
    <w:rsid w:val="00EA15B0"/>
    <w:rsid w:val="00EA5EA7"/>
    <w:rsid w:val="00EB11C7"/>
    <w:rsid w:val="00EC19BA"/>
    <w:rsid w:val="00EC4A25"/>
    <w:rsid w:val="00EC5288"/>
    <w:rsid w:val="00EE66A3"/>
    <w:rsid w:val="00EE79A5"/>
    <w:rsid w:val="00F025A2"/>
    <w:rsid w:val="00F04712"/>
    <w:rsid w:val="00F13360"/>
    <w:rsid w:val="00F223E5"/>
    <w:rsid w:val="00F22EC7"/>
    <w:rsid w:val="00F325C8"/>
    <w:rsid w:val="00F35575"/>
    <w:rsid w:val="00F413A7"/>
    <w:rsid w:val="00F653B8"/>
    <w:rsid w:val="00F73470"/>
    <w:rsid w:val="00F83F8C"/>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19</TotalTime>
  <Pages>4</Pages>
  <Words>1815</Words>
  <Characters>10348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12139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v5</cp:lastModifiedBy>
  <cp:revision>17</cp:revision>
  <cp:lastPrinted>2019-02-25T14:05:00Z</cp:lastPrinted>
  <dcterms:created xsi:type="dcterms:W3CDTF">2024-04-05T00:40:00Z</dcterms:created>
  <dcterms:modified xsi:type="dcterms:W3CDTF">2024-04-19T04:34:00Z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